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26FAE" w14:textId="77777777" w:rsidR="00302921" w:rsidRPr="00302921" w:rsidRDefault="00302921" w:rsidP="003029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302921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Our ICAS service was contacted by Mrs. E as she had sent a letter of complaint to the trust on behalf of her late father.  Mrs. </w:t>
      </w:r>
      <w:proofErr w:type="spellStart"/>
      <w:r w:rsidRPr="00302921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E</w:t>
      </w:r>
      <w:proofErr w:type="spellEnd"/>
      <w:r w:rsidRPr="00302921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was confused by the complaints system and asked for support from an advocate.  Mrs. E and her advocate discussed her concerns, and the advocate supported Mrs. E to draft a letter of complaint to the hospital.</w:t>
      </w:r>
    </w:p>
    <w:p w14:paraId="71B366DC" w14:textId="77777777" w:rsidR="00302921" w:rsidRPr="00302921" w:rsidRDefault="00302921" w:rsidP="003029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302921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Mrs. </w:t>
      </w:r>
      <w:proofErr w:type="spellStart"/>
      <w:r w:rsidRPr="00302921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E</w:t>
      </w:r>
      <w:proofErr w:type="spellEnd"/>
      <w:r w:rsidRPr="00302921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received a response and was not satisfied that her concerns have been addressed.</w:t>
      </w:r>
    </w:p>
    <w:p w14:paraId="0A7E017B" w14:textId="77777777" w:rsidR="00302921" w:rsidRPr="00302921" w:rsidRDefault="00302921" w:rsidP="003029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302921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The advocate supported Mrs. E in attending a local resolution meeting.  This raised further concerns and questions for Mrs. E about the care and treatment her father received.</w:t>
      </w:r>
    </w:p>
    <w:p w14:paraId="1F0B9364" w14:textId="77777777" w:rsidR="00302921" w:rsidRPr="00302921" w:rsidRDefault="00302921" w:rsidP="003029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302921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Mrs. </w:t>
      </w:r>
      <w:proofErr w:type="spellStart"/>
      <w:r w:rsidRPr="00302921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E</w:t>
      </w:r>
      <w:proofErr w:type="spellEnd"/>
      <w:r w:rsidRPr="00302921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was satisfied with some of the changes implemented following her complaint but there were other areas that she felt had not been addressed.</w:t>
      </w:r>
    </w:p>
    <w:p w14:paraId="1A2236A7" w14:textId="77777777" w:rsidR="00302921" w:rsidRPr="00302921" w:rsidRDefault="00302921" w:rsidP="003029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302921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The hospital has implemented changes as a result of Mrs. E’s complaint, which included:</w:t>
      </w:r>
    </w:p>
    <w:p w14:paraId="2D97578C" w14:textId="77777777" w:rsidR="00302921" w:rsidRPr="00302921" w:rsidRDefault="00302921" w:rsidP="003029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302921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Due to not using passwords when required the trust has ensured all staff have completed ‘Information Governance Training’.  At the time of the complaint, 68% of staff on the ward had received this training.  The trust state that within 3 months following the complaint they are going to ensure 100% of staff on the ward are compliant. </w:t>
      </w:r>
    </w:p>
    <w:p w14:paraId="22065626" w14:textId="77777777" w:rsidR="00302921" w:rsidRPr="00302921" w:rsidRDefault="00302921" w:rsidP="003029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302921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The trust acknowledges that communication was ‘not as good as it should have been when (client’s father) was transferred from Ward (no.) to Ward (no.).  Therefore, as a result of their investigation, they have appointed a family liaison lead to ensure family members are kept up to date.</w:t>
      </w:r>
    </w:p>
    <w:p w14:paraId="6823C3CC" w14:textId="77777777" w:rsidR="00302921" w:rsidRPr="00302921" w:rsidRDefault="00302921" w:rsidP="003029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302921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The trust state that due to this complaint their investigation has identified a lack of information communicated during handover.  They have now added ‘infection’ to their handover sheets to ‘ensure this is discussed’. </w:t>
      </w:r>
    </w:p>
    <w:p w14:paraId="3F1B5AB3" w14:textId="77777777" w:rsidR="00302921" w:rsidRPr="00302921" w:rsidRDefault="00302921" w:rsidP="003029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302921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Monthly matron walkarounds have now been implemented with infection control and domestic supervisors. </w:t>
      </w:r>
    </w:p>
    <w:p w14:paraId="17736CF5" w14:textId="77777777" w:rsidR="00302921" w:rsidRPr="00302921" w:rsidRDefault="00302921" w:rsidP="003029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302921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The trust has as a result of this complaint also implemented a ‘Matron Listening Surgery’ to ensure patients, visitors and staff can ‘raise and share concerns for immediate discussion and investigation’.  These times will be listed on the Ward notice board. </w:t>
      </w:r>
    </w:p>
    <w:p w14:paraId="4227A402" w14:textId="77777777" w:rsidR="00302921" w:rsidRPr="00302921" w:rsidRDefault="00302921" w:rsidP="003029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302921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The advocate supported Mrs. E in making an application to the PHSO which was declined.  The client was aware this was a possibility but wanted to ensure she “had done all I can for my dad”.  </w:t>
      </w:r>
    </w:p>
    <w:p w14:paraId="05CBB2A1" w14:textId="77777777" w:rsidR="00302921" w:rsidRPr="00302921" w:rsidRDefault="00302921" w:rsidP="003029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302921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Feedback from Mrs. E:</w:t>
      </w:r>
    </w:p>
    <w:p w14:paraId="72906C0E" w14:textId="77777777" w:rsidR="00302921" w:rsidRPr="00302921" w:rsidRDefault="00302921" w:rsidP="003029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302921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  <w:t>“I could never thank you enough for your help and support and all your kind words”</w:t>
      </w:r>
    </w:p>
    <w:p w14:paraId="7AD9C31E" w14:textId="77777777" w:rsidR="00E31AC6" w:rsidRDefault="0077648B"/>
    <w:sectPr w:rsidR="00E31A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71093"/>
    <w:multiLevelType w:val="multilevel"/>
    <w:tmpl w:val="F05C8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921"/>
    <w:rsid w:val="00302921"/>
    <w:rsid w:val="004066EC"/>
    <w:rsid w:val="0077648B"/>
    <w:rsid w:val="008E72BB"/>
    <w:rsid w:val="00C8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06C8"/>
  <w15:chartTrackingRefBased/>
  <w15:docId w15:val="{4BDC48D8-5651-40A2-A87E-30688B06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Jude Burrows</dc:creator>
  <cp:keywords/>
  <dc:description/>
  <cp:lastModifiedBy>Jude Burrows</cp:lastModifiedBy>
  <cp:revision>2</cp:revision>
  <dcterms:created xsi:type="dcterms:W3CDTF">2021-11-03T11:04:00Z</dcterms:created>
  <dcterms:modified xsi:type="dcterms:W3CDTF">2021-11-03T11:04:00Z</dcterms:modified>
</cp:coreProperties>
</file>